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864F49" w:rsidR="00864F49" w14:paraId="413D8A22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864F49" w:rsidR="00864F49" w:rsidP="00864F49" w:rsidRDefault="00864F49" w14:paraId="0805A805" w14:textId="2D80A54D">
            <w:r w:rsidRPr="00864F49">
              <w:drawing>
                <wp:inline distT="0" distB="0" distL="0" distR="0" wp14:anchorId="707F4555" wp14:editId="3C9AAACB">
                  <wp:extent cx="1028700" cy="933450"/>
                  <wp:effectExtent l="0" t="0" r="0" b="0"/>
                  <wp:docPr id="913647034" name="Bilde 4" descr="Et bilde som inneholder sketch, tegning, clip art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647034" name="Bilde 4" descr="Et bilde som inneholder sketch, tegning, clip art, tegnefilm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F49"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864F49" w:rsidR="00864F49" w:rsidP="00864F49" w:rsidRDefault="00864F49" w14:paraId="5C0B86C1" w14:textId="5255561F">
            <w:r w:rsidRPr="00864F49">
              <w:drawing>
                <wp:inline distT="0" distB="0" distL="0" distR="0" wp14:anchorId="5D93BEA5" wp14:editId="1496F502">
                  <wp:extent cx="1879600" cy="876300"/>
                  <wp:effectExtent l="0" t="0" r="6350" b="0"/>
                  <wp:docPr id="1066864325" name="Bilde 3" descr="Et bilde som inneholder tekst, emblem, symbol, logo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864325" name="Bilde 3" descr="Et bilde som inneholder tekst, emblem, symbol, logo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F49">
              <w:t> </w:t>
            </w:r>
          </w:p>
        </w:tc>
      </w:tr>
    </w:tbl>
    <w:p w:rsidRPr="00864F49" w:rsidR="00864F49" w:rsidP="00864F49" w:rsidRDefault="00864F49" w14:paraId="70E90308" w14:textId="77777777">
      <w:r w:rsidRPr="00864F49">
        <w:t> </w:t>
      </w:r>
    </w:p>
    <w:p w:rsidRPr="00864F49" w:rsidR="00864F49" w:rsidP="00864F49" w:rsidRDefault="00864F49" w14:paraId="36262B17" w14:textId="77777777">
      <w:r w:rsidRPr="00864F49">
        <w:rPr>
          <w:lang w:val="nb-NO"/>
        </w:rPr>
        <w:t>                               </w:t>
      </w:r>
      <w:r w:rsidRPr="00864F49">
        <w:t> </w:t>
      </w:r>
    </w:p>
    <w:p w:rsidRPr="00864F49" w:rsidR="00864F49" w:rsidP="00864F49" w:rsidRDefault="00864F49" w14:paraId="714FDB75" w14:textId="77777777">
      <w:r w:rsidRPr="00864F49">
        <w:t> </w:t>
      </w:r>
    </w:p>
    <w:p w:rsidRPr="00864F49" w:rsidR="00864F49" w:rsidP="00864F49" w:rsidRDefault="00864F49" w14:paraId="1FA309FF" w14:textId="77777777">
      <w:r w:rsidRPr="00864F49">
        <w:t> </w:t>
      </w:r>
      <w:r w:rsidRPr="00864F49">
        <w:rPr>
          <w:b/>
          <w:bCs/>
          <w:lang w:val="nb-NO"/>
        </w:rPr>
        <w:t>Innkalling s</w:t>
      </w:r>
      <w:r w:rsidRPr="00864F49">
        <w:rPr>
          <w:b/>
          <w:bCs/>
        </w:rPr>
        <w:t>amarbeidsutvalg Nygård skole </w:t>
      </w:r>
      <w:r w:rsidRPr="00864F49">
        <w:t> </w:t>
      </w:r>
    </w:p>
    <w:p w:rsidRPr="00864F49" w:rsidR="00864F49" w:rsidP="00864F49" w:rsidRDefault="00864F49" w14:paraId="4CC34418" w14:textId="77777777">
      <w:r w:rsidRPr="00864F49">
        <w:t> </w:t>
      </w:r>
    </w:p>
    <w:tbl>
      <w:tblPr>
        <w:tblW w:w="0" w:type="dxa"/>
        <w:tblInd w:w="-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7882"/>
      </w:tblGrid>
      <w:tr w:rsidRPr="00864F49" w:rsidR="00864F49" w14:paraId="7939AD86" w14:textId="77777777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864F49" w:rsidR="00864F49" w:rsidP="00864F49" w:rsidRDefault="00864F49" w14:paraId="7A1818FE" w14:textId="77777777">
            <w:r w:rsidRPr="00864F49">
              <w:t> </w:t>
            </w:r>
            <w:proofErr w:type="gramStart"/>
            <w:r w:rsidRPr="00864F49">
              <w:rPr>
                <w:b/>
                <w:bCs/>
              </w:rPr>
              <w:t>Tilstede</w:t>
            </w:r>
            <w:proofErr w:type="gramEnd"/>
            <w:r w:rsidRPr="00864F49">
              <w:rPr>
                <w:b/>
                <w:bCs/>
              </w:rPr>
              <w:t>: </w:t>
            </w:r>
            <w:r w:rsidRPr="00864F49">
              <w:t> 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864F49" w:rsidR="00864F49" w:rsidP="00864F49" w:rsidRDefault="00864F49" w14:paraId="0983C508" w14:textId="77777777">
            <w:r w:rsidRPr="00864F49">
              <w:t>Representanter fra FAU: Ronny Myrene og Caroline Sørensen</w:t>
            </w:r>
            <w:r w:rsidRPr="00864F49">
              <w:rPr>
                <w:lang w:val="nb-NO"/>
              </w:rPr>
              <w:t xml:space="preserve"> (vara)</w:t>
            </w:r>
            <w:r w:rsidRPr="00864F49">
              <w:t>  </w:t>
            </w:r>
          </w:p>
          <w:p w:rsidRPr="00864F49" w:rsidR="00864F49" w:rsidP="00864F49" w:rsidRDefault="00864F49" w14:paraId="1F2A8805" w14:textId="420939CA">
            <w:r w:rsidRPr="00864F49">
              <w:rPr>
                <w:lang w:val="nb-NO"/>
              </w:rPr>
              <w:t xml:space="preserve">Representanter fra personal: Line Nodenes Homme (øvrig personal), Linn Synnøve </w:t>
            </w:r>
            <w:proofErr w:type="spellStart"/>
            <w:r w:rsidRPr="00864F49">
              <w:rPr>
                <w:lang w:val="nb-NO"/>
              </w:rPr>
              <w:t>Cederstrøm</w:t>
            </w:r>
            <w:proofErr w:type="spellEnd"/>
            <w:r w:rsidRPr="00864F49">
              <w:rPr>
                <w:lang w:val="nb-NO"/>
              </w:rPr>
              <w:t xml:space="preserve"> (pedagogisk personal), Synne Cleo Arntsen (pedagogisk personal) </w:t>
            </w:r>
          </w:p>
          <w:p w:rsidRPr="00864F49" w:rsidR="00864F49" w:rsidP="00864F49" w:rsidRDefault="00864F49" w14:paraId="3DB0DF90" w14:textId="11D19E8A">
            <w:r w:rsidRPr="00864F49">
              <w:t xml:space="preserve">Representanter fra elevråd: </w:t>
            </w:r>
            <w:r w:rsidRPr="00864F49">
              <w:rPr>
                <w:lang w:val="nb-NO"/>
              </w:rPr>
              <w:t>Sunniva</w:t>
            </w:r>
            <w:r w:rsidR="00EC634A">
              <w:rPr>
                <w:lang w:val="nb-NO"/>
              </w:rPr>
              <w:t>, Oliver</w:t>
            </w:r>
            <w:r w:rsidRPr="00864F49">
              <w:rPr>
                <w:lang w:val="nb-NO"/>
              </w:rPr>
              <w:t xml:space="preserve"> og </w:t>
            </w:r>
            <w:r>
              <w:rPr>
                <w:lang w:val="nb-NO"/>
              </w:rPr>
              <w:t>Josefine</w:t>
            </w:r>
            <w:r w:rsidRPr="00864F49">
              <w:t> </w:t>
            </w:r>
          </w:p>
          <w:p w:rsidRPr="00864F49" w:rsidR="00864F49" w:rsidP="00864F49" w:rsidRDefault="00864F49" w14:paraId="457D768C" w14:textId="77777777">
            <w:r w:rsidRPr="00864F49">
              <w:rPr>
                <w:lang w:val="nb-NO"/>
              </w:rPr>
              <w:t>Marianne Jonassen</w:t>
            </w:r>
            <w:r w:rsidRPr="00864F49">
              <w:t xml:space="preserve"> – Rektor (referent)  </w:t>
            </w:r>
          </w:p>
        </w:tc>
      </w:tr>
    </w:tbl>
    <w:p w:rsidRPr="00864F49" w:rsidR="00864F49" w:rsidP="00864F49" w:rsidRDefault="00864F49" w14:paraId="34C2F7A0" w14:textId="7AD3C622"/>
    <w:p w:rsidRPr="00864F49" w:rsidR="00864F49" w:rsidP="00864F49" w:rsidRDefault="00864F49" w14:paraId="36A27809" w14:textId="749E111F">
      <w:r w:rsidRPr="00864F49">
        <w:rPr>
          <w:b/>
          <w:bCs/>
          <w:lang w:val="nb-NO"/>
        </w:rPr>
        <w:t>Forfall:</w:t>
      </w:r>
      <w:r w:rsidRPr="00864F49">
        <w:t> </w:t>
      </w:r>
      <w:r w:rsidRPr="00864F49">
        <w:rPr>
          <w:lang w:val="nb-NO"/>
        </w:rPr>
        <w:t xml:space="preserve">Politisk representant: Kristine </w:t>
      </w:r>
      <w:proofErr w:type="spellStart"/>
      <w:r w:rsidRPr="00864F49">
        <w:rPr>
          <w:lang w:val="nb-NO"/>
        </w:rPr>
        <w:t>Løite</w:t>
      </w:r>
      <w:proofErr w:type="spellEnd"/>
      <w:r w:rsidRPr="00864F49">
        <w:rPr>
          <w:lang w:val="nb-NO"/>
        </w:rPr>
        <w:t xml:space="preserve"> Blom </w:t>
      </w:r>
      <w:r w:rsidRPr="00864F49">
        <w:t> </w:t>
      </w:r>
    </w:p>
    <w:p w:rsidRPr="00864F49" w:rsidR="00864F49" w:rsidP="00864F49" w:rsidRDefault="00864F49" w14:paraId="11E3D2FB" w14:textId="77777777">
      <w:r w:rsidRPr="00864F49">
        <w:rPr>
          <w:b/>
          <w:bCs/>
          <w:lang w:val="nb-NO"/>
        </w:rPr>
        <w:t>Møtested:</w:t>
      </w:r>
      <w:r w:rsidRPr="00864F49">
        <w:rPr>
          <w:lang w:val="nb-NO"/>
        </w:rPr>
        <w:t xml:space="preserve"> personalrommet Nygård skole (hovedbygg)</w:t>
      </w:r>
      <w:r w:rsidRPr="00864F49">
        <w:t> </w:t>
      </w:r>
    </w:p>
    <w:p w:rsidRPr="00864F49" w:rsidR="00864F49" w:rsidP="00864F49" w:rsidRDefault="00864F49" w14:paraId="6C219543" w14:textId="77777777">
      <w:r w:rsidRPr="00864F49">
        <w:rPr>
          <w:b/>
          <w:bCs/>
          <w:lang w:val="nb-NO"/>
        </w:rPr>
        <w:t xml:space="preserve">Møtetid: </w:t>
      </w:r>
      <w:r w:rsidRPr="00864F49">
        <w:rPr>
          <w:lang w:val="nb-NO"/>
        </w:rPr>
        <w:t xml:space="preserve">22.10.25 </w:t>
      </w:r>
      <w:proofErr w:type="spellStart"/>
      <w:r w:rsidRPr="00864F49">
        <w:rPr>
          <w:lang w:val="nb-NO"/>
        </w:rPr>
        <w:t>kl</w:t>
      </w:r>
      <w:proofErr w:type="spellEnd"/>
      <w:r w:rsidRPr="00864F49">
        <w:rPr>
          <w:lang w:val="nb-NO"/>
        </w:rPr>
        <w:t xml:space="preserve"> 19-20.</w:t>
      </w:r>
      <w:r w:rsidRPr="00864F49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7215"/>
      </w:tblGrid>
      <w:tr w:rsidRPr="00864F49" w:rsidR="00864F49" w:rsidTr="7E43F1B8" w14:paraId="2B837A0B" w14:textId="77777777">
        <w:trPr>
          <w:trHeight w:val="300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64F49" w:rsidR="00864F49" w:rsidP="00864F49" w:rsidRDefault="00864F49" w14:paraId="5F682060" w14:textId="77777777">
            <w:r w:rsidRPr="00864F49">
              <w:t>Sak H3 – 2025 </w:t>
            </w:r>
          </w:p>
        </w:tc>
        <w:tc>
          <w:tcPr>
            <w:tcW w:w="7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864F49" w:rsidP="00864F49" w:rsidRDefault="00864F49" w14:paraId="32D9A4BB" w14:textId="77777777">
            <w:r w:rsidRPr="00864F49">
              <w:rPr>
                <w:b/>
                <w:bCs/>
              </w:rPr>
              <w:t>Skolens budsjett- status høsten 202</w:t>
            </w:r>
            <w:r w:rsidRPr="00864F49">
              <w:rPr>
                <w:b/>
                <w:bCs/>
                <w:lang w:val="nb-NO"/>
              </w:rPr>
              <w:t>5</w:t>
            </w:r>
            <w:r w:rsidRPr="00864F49">
              <w:t>  </w:t>
            </w:r>
          </w:p>
          <w:p w:rsidRPr="00864F49" w:rsidR="00864F49" w:rsidP="7E43F1B8" w:rsidRDefault="00864F49" w14:paraId="38AEF897" w14:noSpellErr="1" w14:textId="16386B2D">
            <w:pPr>
              <w:rPr>
                <w:lang w:val="nb-NO"/>
              </w:rPr>
            </w:pPr>
            <w:r w:rsidRPr="7E43F1B8" w:rsidR="7A88D8B4">
              <w:rPr>
                <w:lang w:val="nb-NO"/>
              </w:rPr>
              <w:t>Skolens</w:t>
            </w:r>
            <w:r w:rsidRPr="7E43F1B8" w:rsidR="00864F49">
              <w:rPr>
                <w:lang w:val="nb-NO"/>
              </w:rPr>
              <w:t xml:space="preserve"> økonomiske bilde</w:t>
            </w:r>
            <w:r w:rsidRPr="7E43F1B8" w:rsidR="4A723FC8">
              <w:rPr>
                <w:lang w:val="nb-NO"/>
              </w:rPr>
              <w:t xml:space="preserve"> er </w:t>
            </w:r>
            <w:r w:rsidRPr="7E43F1B8" w:rsidR="2A14AB7D">
              <w:rPr>
                <w:lang w:val="nb-NO"/>
              </w:rPr>
              <w:t xml:space="preserve">skolen har et samlet </w:t>
            </w:r>
            <w:r w:rsidRPr="7E43F1B8" w:rsidR="4A723FC8">
              <w:rPr>
                <w:lang w:val="nb-NO"/>
              </w:rPr>
              <w:t>underskudd pr nå. Regnskap ble g</w:t>
            </w:r>
            <w:r w:rsidRPr="7E43F1B8" w:rsidR="00EC634A">
              <w:rPr>
                <w:lang w:val="nb-NO"/>
              </w:rPr>
              <w:t>jennomgått med SU.</w:t>
            </w:r>
            <w:r w:rsidRPr="7E43F1B8" w:rsidR="01BE972F">
              <w:rPr>
                <w:lang w:val="nb-NO"/>
              </w:rPr>
              <w:t xml:space="preserve"> Det arbeide nå med å sikre </w:t>
            </w:r>
            <w:r w:rsidRPr="7E43F1B8" w:rsidR="01BE972F">
              <w:rPr>
                <w:lang w:val="nb-NO"/>
              </w:rPr>
              <w:t>oraganiseringer</w:t>
            </w:r>
            <w:r w:rsidRPr="7E43F1B8" w:rsidR="01BE972F">
              <w:rPr>
                <w:lang w:val="nb-NO"/>
              </w:rPr>
              <w:t xml:space="preserve"> som er bærekraftige, der man føler trygghet til flere voksne, skolen arbeid</w:t>
            </w:r>
            <w:r w:rsidRPr="7E43F1B8" w:rsidR="057D018F">
              <w:rPr>
                <w:lang w:val="nb-NO"/>
              </w:rPr>
              <w:t xml:space="preserve">er med at alle barn skal føle tilhørighet, samt at man skal ha </w:t>
            </w:r>
            <w:r w:rsidRPr="7E43F1B8" w:rsidR="057D018F">
              <w:rPr>
                <w:lang w:val="nb-NO"/>
              </w:rPr>
              <w:t>fokus</w:t>
            </w:r>
            <w:r w:rsidRPr="7E43F1B8" w:rsidR="057D018F">
              <w:rPr>
                <w:lang w:val="nb-NO"/>
              </w:rPr>
              <w:t xml:space="preserve"> på barnets beste. Arbeidet gjøres i tett samarbeid med PPT og Oppvekst.</w:t>
            </w:r>
          </w:p>
        </w:tc>
      </w:tr>
      <w:tr w:rsidRPr="00864F49" w:rsidR="00864F49" w:rsidTr="7E43F1B8" w14:paraId="7DFD165D" w14:textId="77777777">
        <w:trPr>
          <w:trHeight w:val="300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64F49" w:rsidR="00864F49" w:rsidP="00864F49" w:rsidRDefault="00864F49" w14:paraId="6DEDD2E2" w14:textId="77777777">
            <w:r w:rsidRPr="00864F49">
              <w:t>Sak H10 – 202</w:t>
            </w:r>
            <w:r w:rsidRPr="00864F49">
              <w:rPr>
                <w:lang w:val="nb-NO"/>
              </w:rPr>
              <w:t>5</w:t>
            </w:r>
            <w:r w:rsidRPr="00864F49">
              <w:t> </w:t>
            </w:r>
          </w:p>
        </w:tc>
        <w:tc>
          <w:tcPr>
            <w:tcW w:w="7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864F49" w:rsidP="00864F49" w:rsidRDefault="00864F49" w14:paraId="0AE8943B" w14:textId="77777777">
            <w:r w:rsidRPr="00864F49">
              <w:rPr>
                <w:b/>
                <w:bCs/>
                <w:lang w:val="nb-NO"/>
              </w:rPr>
              <w:t>Skolen praksis for TPO</w:t>
            </w:r>
            <w:r w:rsidRPr="00864F49">
              <w:t> </w:t>
            </w:r>
          </w:p>
          <w:p w:rsidRPr="00864F49" w:rsidR="00EC634A" w:rsidP="00864F49" w:rsidRDefault="00EC634A" w14:paraId="57C00E9A" w14:noSpellErr="1" w14:textId="0872CFCB">
            <w:r w:rsidRPr="7E43F1B8" w:rsidR="00EC634A">
              <w:rPr>
                <w:lang w:val="nb-NO"/>
              </w:rPr>
              <w:t>Tilpasset opplæring, krever noe av de voksne på skole.</w:t>
            </w:r>
            <w:r w:rsidRPr="7E43F1B8" w:rsidR="4DA5C983">
              <w:rPr>
                <w:lang w:val="nb-NO"/>
              </w:rPr>
              <w:t xml:space="preserve"> Vi arbeider </w:t>
            </w:r>
            <w:r w:rsidRPr="7E43F1B8" w:rsidR="4DA5C983">
              <w:rPr>
                <w:lang w:val="nb-NO"/>
              </w:rPr>
              <w:t>med</w:t>
            </w:r>
            <w:r w:rsidRPr="7E43F1B8" w:rsidR="504FA189">
              <w:rPr>
                <w:lang w:val="nb-NO"/>
              </w:rPr>
              <w:t xml:space="preserve"> </w:t>
            </w:r>
            <w:r w:rsidRPr="7E43F1B8" w:rsidR="4DA5C983">
              <w:rPr>
                <w:lang w:val="nb-NO"/>
              </w:rPr>
              <w:t>å</w:t>
            </w:r>
            <w:r w:rsidRPr="7E43F1B8" w:rsidR="4DA5C983">
              <w:rPr>
                <w:lang w:val="nb-NO"/>
              </w:rPr>
              <w:t xml:space="preserve"> benytte oss av Skolens praksis for TPO. Vi utfordres i å tenke hvordan skape hensiktsmessig gode læringsmiljø for alle elever. Dette utford</w:t>
            </w:r>
            <w:r w:rsidRPr="7E43F1B8" w:rsidR="568368A8">
              <w:rPr>
                <w:lang w:val="nb-NO"/>
              </w:rPr>
              <w:t xml:space="preserve">rer oss ut av trygg </w:t>
            </w:r>
            <w:r w:rsidRPr="7E43F1B8" w:rsidR="00EC634A">
              <w:rPr>
                <w:lang w:val="nb-NO"/>
              </w:rPr>
              <w:t>komfortsone.</w:t>
            </w:r>
          </w:p>
        </w:tc>
      </w:tr>
      <w:tr w:rsidRPr="00864F49" w:rsidR="00864F49" w:rsidTr="7E43F1B8" w14:paraId="466A9BF5" w14:textId="77777777">
        <w:trPr>
          <w:trHeight w:val="300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64F49" w:rsidR="00864F49" w:rsidP="00864F49" w:rsidRDefault="00864F49" w14:paraId="714FE79E" w14:textId="77777777">
            <w:r w:rsidRPr="00864F49">
              <w:t>Sak H</w:t>
            </w:r>
            <w:r w:rsidRPr="00864F49">
              <w:rPr>
                <w:lang w:val="nb-NO"/>
              </w:rPr>
              <w:t>5</w:t>
            </w:r>
            <w:r w:rsidRPr="00864F49">
              <w:t>-202</w:t>
            </w:r>
            <w:r w:rsidRPr="00864F49">
              <w:rPr>
                <w:lang w:val="nb-NO"/>
              </w:rPr>
              <w:t>5</w:t>
            </w:r>
            <w:r w:rsidRPr="00864F49">
              <w:t> </w:t>
            </w:r>
          </w:p>
        </w:tc>
        <w:tc>
          <w:tcPr>
            <w:tcW w:w="7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864F49" w:rsidP="00864F49" w:rsidRDefault="00864F49" w14:paraId="5CB729EF" w14:textId="77777777">
            <w:r w:rsidRPr="00864F49">
              <w:rPr>
                <w:b/>
                <w:bCs/>
              </w:rPr>
              <w:t xml:space="preserve">Elevrådet er opptatt </w:t>
            </w:r>
            <w:proofErr w:type="gramStart"/>
            <w:r w:rsidRPr="00864F49">
              <w:rPr>
                <w:b/>
                <w:bCs/>
              </w:rPr>
              <w:t>av…</w:t>
            </w:r>
            <w:proofErr w:type="gramEnd"/>
            <w:r w:rsidRPr="00864F49">
              <w:rPr>
                <w:b/>
                <w:bCs/>
              </w:rPr>
              <w:t> </w:t>
            </w:r>
            <w:r w:rsidRPr="00864F49">
              <w:t> </w:t>
            </w:r>
          </w:p>
          <w:p w:rsidRPr="00864F49" w:rsidR="00EC634A" w:rsidP="00864F49" w:rsidRDefault="00EC634A" w14:paraId="33B1C8A1" w14:textId="68F84BB0">
            <w:r>
              <w:t xml:space="preserve">Brettspilldag 22. Oktober, veldig gøy. Mandag samling på Tunballen for alle elevrådsrep. i søgne og songdalen. Skal fortelle om hva de er stolt av på Nygård. Trafikksikkerhet – undergangen ved Sør-tre og Nygårdsheia. </w:t>
            </w:r>
          </w:p>
        </w:tc>
      </w:tr>
      <w:tr w:rsidRPr="00864F49" w:rsidR="00864F49" w:rsidTr="7E43F1B8" w14:paraId="27F96602" w14:textId="77777777">
        <w:trPr>
          <w:trHeight w:val="300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64F49" w:rsidR="00864F49" w:rsidP="00864F49" w:rsidRDefault="00864F49" w14:paraId="02EDED2F" w14:textId="77777777">
            <w:r w:rsidRPr="00864F49">
              <w:t>Sak H</w:t>
            </w:r>
            <w:r w:rsidRPr="00864F49">
              <w:rPr>
                <w:lang w:val="nb-NO"/>
              </w:rPr>
              <w:t>6</w:t>
            </w:r>
            <w:r w:rsidRPr="00864F49">
              <w:t>-202</w:t>
            </w:r>
            <w:r w:rsidRPr="00864F49">
              <w:rPr>
                <w:lang w:val="nb-NO"/>
              </w:rPr>
              <w:t>5</w:t>
            </w:r>
            <w:r w:rsidRPr="00864F49">
              <w:t> </w:t>
            </w:r>
          </w:p>
        </w:tc>
        <w:tc>
          <w:tcPr>
            <w:tcW w:w="7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864F49" w:rsidP="00864F49" w:rsidRDefault="00864F49" w14:paraId="709C15A9" w14:textId="77777777">
            <w:r w:rsidRPr="00864F49">
              <w:rPr>
                <w:b/>
                <w:bCs/>
              </w:rPr>
              <w:t xml:space="preserve">FAU er opptatt </w:t>
            </w:r>
            <w:proofErr w:type="gramStart"/>
            <w:r w:rsidRPr="00864F49">
              <w:rPr>
                <w:b/>
                <w:bCs/>
              </w:rPr>
              <w:t>av…</w:t>
            </w:r>
            <w:proofErr w:type="gramEnd"/>
            <w:r w:rsidRPr="00864F49">
              <w:t> </w:t>
            </w:r>
          </w:p>
          <w:p w:rsidR="00EC634A" w:rsidP="00864F49" w:rsidRDefault="00EC634A" w14:paraId="46A4D203" w14:textId="77777777">
            <w:r>
              <w:t xml:space="preserve">Trafikksikkerhetsplan </w:t>
            </w:r>
            <w:r w:rsidR="0015047D">
              <w:t xml:space="preserve">og Halloween – mange møter på trinn og gleder seg til å skremme barna. Fremme en inkluderende halloweenfeiring. </w:t>
            </w:r>
          </w:p>
          <w:p w:rsidRPr="00864F49" w:rsidR="0015047D" w:rsidP="00864F49" w:rsidRDefault="0015047D" w14:paraId="7CB0DC1E" w14:textId="7F11A1E2">
            <w:r>
              <w:t xml:space="preserve">Jobber med trafikk og hjertesone. Foreldrekonferanse 13. November. Oppvekst – bruk av digitalt vs. bøker. Alternativ skole, trafikkbilde i hele Kristiansand. </w:t>
            </w:r>
          </w:p>
        </w:tc>
      </w:tr>
      <w:tr w:rsidRPr="00864F49" w:rsidR="00864F49" w:rsidTr="7E43F1B8" w14:paraId="565251C1" w14:textId="77777777">
        <w:trPr>
          <w:trHeight w:val="300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64F49" w:rsidR="00864F49" w:rsidP="00864F49" w:rsidRDefault="00864F49" w14:paraId="25CB35EB" w14:textId="77777777">
            <w:r w:rsidRPr="00864F49">
              <w:rPr>
                <w:lang w:val="nb-NO"/>
              </w:rPr>
              <w:lastRenderedPageBreak/>
              <w:t>Sak H7-2025</w:t>
            </w:r>
            <w:r w:rsidRPr="00864F49">
              <w:t> </w:t>
            </w:r>
          </w:p>
        </w:tc>
        <w:tc>
          <w:tcPr>
            <w:tcW w:w="7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64F49" w:rsidR="0015047D" w:rsidP="00864F49" w:rsidRDefault="00864F49" w14:paraId="7FE02E04" w14:textId="741C598C">
            <w:r w:rsidRPr="00864F49">
              <w:rPr>
                <w:b/>
                <w:bCs/>
              </w:rPr>
              <w:t xml:space="preserve">Politisk rep er opptatt </w:t>
            </w:r>
            <w:proofErr w:type="gramStart"/>
            <w:r w:rsidRPr="00864F49">
              <w:rPr>
                <w:b/>
                <w:bCs/>
              </w:rPr>
              <w:t>av...</w:t>
            </w:r>
            <w:proofErr w:type="gramEnd"/>
            <w:r w:rsidRPr="00864F49">
              <w:t> </w:t>
            </w:r>
            <w:r w:rsidR="0015047D">
              <w:t xml:space="preserve">Ingenting å melde. </w:t>
            </w:r>
          </w:p>
        </w:tc>
      </w:tr>
      <w:tr w:rsidRPr="00864F49" w:rsidR="00864F49" w:rsidTr="7E43F1B8" w14:paraId="261B3974" w14:textId="77777777">
        <w:trPr>
          <w:trHeight w:val="300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64F49" w:rsidR="00864F49" w:rsidP="00864F49" w:rsidRDefault="00864F49" w14:paraId="2F172E29" w14:textId="77777777">
            <w:r w:rsidRPr="00864F49">
              <w:rPr>
                <w:lang w:val="nb-NO"/>
              </w:rPr>
              <w:t>Sak H8-2025</w:t>
            </w:r>
            <w:r w:rsidRPr="00864F49">
              <w:t> </w:t>
            </w:r>
          </w:p>
        </w:tc>
        <w:tc>
          <w:tcPr>
            <w:tcW w:w="7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864F49" w:rsidP="00864F49" w:rsidRDefault="00864F49" w14:paraId="58712987" w14:textId="77777777">
            <w:r w:rsidRPr="00864F49">
              <w:rPr>
                <w:lang w:val="nb-NO"/>
              </w:rPr>
              <w:t>Trafikkforhold - hjertesoner</w:t>
            </w:r>
            <w:r w:rsidRPr="00864F49">
              <w:t> </w:t>
            </w:r>
          </w:p>
          <w:p w:rsidRPr="00864F49" w:rsidR="0015047D" w:rsidP="00864F49" w:rsidRDefault="0015047D" w14:paraId="27529497" w14:textId="29010B45">
            <w:r>
              <w:t xml:space="preserve">Ønsker at det skal være drop-sone på jordet ved skolen. Det skal lages en drop-sone ved kompetanseavdelingen. Skal ikke være mulig å kjøre en personbil inn i skolegården, til jul eller rett etter jul. </w:t>
            </w:r>
          </w:p>
        </w:tc>
      </w:tr>
      <w:tr w:rsidRPr="00864F49" w:rsidR="00864F49" w:rsidTr="7E43F1B8" w14:paraId="7B8896F4" w14:textId="77777777">
        <w:trPr>
          <w:trHeight w:val="300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64F49" w:rsidR="00864F49" w:rsidP="00864F49" w:rsidRDefault="00864F49" w14:paraId="7D77CD63" w14:textId="77777777">
            <w:r w:rsidRPr="00864F49">
              <w:rPr>
                <w:lang w:val="nb-NO"/>
              </w:rPr>
              <w:t>Sak 9-2025</w:t>
            </w:r>
            <w:r w:rsidRPr="00864F49">
              <w:t> </w:t>
            </w:r>
          </w:p>
        </w:tc>
        <w:tc>
          <w:tcPr>
            <w:tcW w:w="7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864F49" w:rsidP="00864F49" w:rsidRDefault="00864F49" w14:paraId="7D8515AE" w14:textId="77777777">
            <w:proofErr w:type="spellStart"/>
            <w:r w:rsidRPr="00864F49">
              <w:rPr>
                <w:lang w:val="nb-NO"/>
              </w:rPr>
              <w:t>Evt</w:t>
            </w:r>
            <w:proofErr w:type="spellEnd"/>
            <w:r w:rsidRPr="00864F49">
              <w:t> </w:t>
            </w:r>
          </w:p>
          <w:p w:rsidR="00EC634A" w:rsidP="00864F49" w:rsidRDefault="00EC634A" w14:paraId="288AAE6C" w14:textId="77777777">
            <w:r>
              <w:t xml:space="preserve">Gå-sykkelaksjon i høst (FAU – pizza) – Aksjon med N247. </w:t>
            </w:r>
          </w:p>
          <w:p w:rsidRPr="00864F49" w:rsidR="00857974" w:rsidP="00864F49" w:rsidRDefault="00857974" w14:paraId="780F3C48" w14:textId="52B2D6D1">
            <w:r>
              <w:t xml:space="preserve">Ronny ønsker utfordring til de voksne fra elevrådet. </w:t>
            </w:r>
          </w:p>
        </w:tc>
      </w:tr>
    </w:tbl>
    <w:p w:rsidRPr="00864F49" w:rsidR="00864F49" w:rsidP="00864F49" w:rsidRDefault="00864F49" w14:paraId="42141822" w14:textId="77777777">
      <w:r w:rsidRPr="00864F49">
        <w:t> </w:t>
      </w:r>
    </w:p>
    <w:p w:rsidRPr="00864F49" w:rsidR="00864F49" w:rsidP="00864F49" w:rsidRDefault="00864F49" w14:paraId="17EEB62F" w14:textId="77777777">
      <w:pPr>
        <w:rPr>
          <w:lang w:val="nb-NO"/>
        </w:rPr>
      </w:pPr>
      <w:r w:rsidRPr="00864F49">
        <w:rPr>
          <w:lang w:val="nb-NO"/>
        </w:rPr>
        <w:t> </w:t>
      </w:r>
    </w:p>
    <w:p w:rsidR="001A356D" w:rsidRDefault="001A356D" w14:paraId="79ED3E5F" w14:textId="77777777"/>
    <w:sectPr w:rsidR="001A356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49"/>
    <w:rsid w:val="00003751"/>
    <w:rsid w:val="000214D1"/>
    <w:rsid w:val="0015047D"/>
    <w:rsid w:val="001A356D"/>
    <w:rsid w:val="00857974"/>
    <w:rsid w:val="00864F49"/>
    <w:rsid w:val="00C43D8C"/>
    <w:rsid w:val="00EC634A"/>
    <w:rsid w:val="01BE972F"/>
    <w:rsid w:val="057D018F"/>
    <w:rsid w:val="0F2BC57D"/>
    <w:rsid w:val="2A14AB7D"/>
    <w:rsid w:val="47017AA6"/>
    <w:rsid w:val="477F044E"/>
    <w:rsid w:val="4A723FC8"/>
    <w:rsid w:val="4DA5C983"/>
    <w:rsid w:val="504FA189"/>
    <w:rsid w:val="520B2BB9"/>
    <w:rsid w:val="556278C1"/>
    <w:rsid w:val="568368A8"/>
    <w:rsid w:val="7A88D8B4"/>
    <w:rsid w:val="7C2356B4"/>
    <w:rsid w:val="7DFC855A"/>
    <w:rsid w:val="7E43F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1685"/>
  <w15:chartTrackingRefBased/>
  <w15:docId w15:val="{E001A6E7-C790-43FB-AF41-C6F22860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4F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4F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4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4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4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4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4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4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4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864F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864F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864F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864F49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864F49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864F49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864F49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864F49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864F4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64F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864F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4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864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4F49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864F4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64F4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4F4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4F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864F4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4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Kristiansand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Synne Cleo Haakonsdatter Arntsen</dc:creator>
  <keywords/>
  <dc:description/>
  <lastModifiedBy>Marianne Jonassen</lastModifiedBy>
  <revision>2</revision>
  <dcterms:created xsi:type="dcterms:W3CDTF">2025-10-22T17:00:00.0000000Z</dcterms:created>
  <dcterms:modified xsi:type="dcterms:W3CDTF">2025-10-27T15:45:48.0184257Z</dcterms:modified>
</coreProperties>
</file>